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DD" w:rsidRPr="00002293" w:rsidRDefault="00E50ADD" w:rsidP="00E50ADD">
      <w:pPr>
        <w:tabs>
          <w:tab w:val="left" w:pos="567"/>
          <w:tab w:val="left" w:pos="1276"/>
          <w:tab w:val="left" w:pos="1560"/>
        </w:tabs>
        <w:ind w:left="1560" w:hanging="1560"/>
        <w:rPr>
          <w:rFonts w:ascii="TH Krub" w:hAnsi="TH Krub" w:cs="TH Krub"/>
          <w:sz w:val="28"/>
        </w:rPr>
      </w:pPr>
      <w:r w:rsidRPr="00002293">
        <w:rPr>
          <w:rFonts w:ascii="TH Krub" w:hAnsi="TH Krub" w:cs="TH Krub"/>
          <w:sz w:val="28"/>
        </w:rPr>
        <w:t>Name___________________________</w:t>
      </w:r>
      <w:r>
        <w:rPr>
          <w:rFonts w:ascii="TH Krub" w:hAnsi="TH Krub" w:cs="TH Krub"/>
          <w:sz w:val="28"/>
        </w:rPr>
        <w:t>________</w:t>
      </w:r>
      <w:r w:rsidRPr="00002293">
        <w:rPr>
          <w:rFonts w:ascii="TH Krub" w:hAnsi="TH Krub" w:cs="TH Krub"/>
          <w:sz w:val="28"/>
        </w:rPr>
        <w:t>_____________ Class _____ No____</w:t>
      </w:r>
    </w:p>
    <w:p w:rsidR="00E50ADD" w:rsidRPr="0036320A" w:rsidRDefault="00E50ADD" w:rsidP="00E50ADD">
      <w:pPr>
        <w:pStyle w:val="a3"/>
        <w:ind w:left="0" w:firstLine="0"/>
        <w:rPr>
          <w:rFonts w:ascii="Candara" w:hAnsi="Candara"/>
          <w:u w:val="single"/>
        </w:rPr>
      </w:pPr>
    </w:p>
    <w:p w:rsidR="00E50ADD" w:rsidRPr="00E87954" w:rsidRDefault="00E50ADD" w:rsidP="00E50ADD">
      <w:pPr>
        <w:tabs>
          <w:tab w:val="left" w:pos="567"/>
          <w:tab w:val="left" w:pos="1276"/>
          <w:tab w:val="left" w:pos="1560"/>
        </w:tabs>
        <w:ind w:left="1560" w:hanging="1560"/>
        <w:jc w:val="center"/>
        <w:rPr>
          <w:b/>
          <w:bCs/>
          <w:sz w:val="32"/>
          <w:szCs w:val="32"/>
          <w:cs/>
        </w:rPr>
      </w:pPr>
      <w:r w:rsidRPr="00E87954">
        <w:rPr>
          <w:b/>
          <w:bCs/>
          <w:noProof/>
          <w:sz w:val="32"/>
          <w:szCs w:val="32"/>
        </w:rPr>
        <mc:AlternateContent>
          <mc:Choice Requires="wps">
            <w:drawing>
              <wp:anchor distT="0" distB="0" distL="114300" distR="114300" simplePos="0" relativeHeight="251659264" behindDoc="0" locked="0" layoutInCell="0" allowOverlap="1" wp14:anchorId="74367E73" wp14:editId="699DECFF">
                <wp:simplePos x="0" y="0"/>
                <wp:positionH relativeFrom="column">
                  <wp:posOffset>1905000</wp:posOffset>
                </wp:positionH>
                <wp:positionV relativeFrom="paragraph">
                  <wp:posOffset>0</wp:posOffset>
                </wp:positionV>
                <wp:extent cx="1764030" cy="467360"/>
                <wp:effectExtent l="0" t="0" r="7620" b="8890"/>
                <wp:wrapNone/>
                <wp:docPr id="16" name="สี่เหลี่ยมผืนผ้ามุมมน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467360"/>
                        </a:xfrm>
                        <a:prstGeom prst="roundRect">
                          <a:avLst>
                            <a:gd name="adj" fmla="val 16667"/>
                          </a:avLst>
                        </a:prstGeom>
                        <a:solidFill>
                          <a:srgbClr val="000000"/>
                        </a:solidFill>
                        <a:ln>
                          <a:noFill/>
                        </a:ln>
                        <a:extLst>
                          <a:ext uri="{91240B29-F687-4F45-9708-019B960494DF}">
                            <a14:hiddenLine xmlns:a14="http://schemas.microsoft.com/office/drawing/2010/main" w="57150" cmpd="thinThick">
                              <a:solidFill>
                                <a:srgbClr val="000000"/>
                              </a:solidFill>
                              <a:round/>
                              <a:headEnd/>
                              <a:tailEnd/>
                            </a14:hiddenLine>
                          </a:ext>
                        </a:extLst>
                      </wps:spPr>
                      <wps:txbx>
                        <w:txbxContent>
                          <w:p w:rsidR="00E50ADD" w:rsidRPr="00EB2DCE" w:rsidRDefault="00E50ADD" w:rsidP="00E50ADD">
                            <w:pPr>
                              <w:spacing w:line="240" w:lineRule="auto"/>
                              <w:jc w:val="center"/>
                              <w:rPr>
                                <w:rFonts w:eastAsia="Times New Roman"/>
                                <w:b/>
                                <w:bCs/>
                                <w:color w:val="FFFFFF"/>
                                <w:sz w:val="48"/>
                                <w:szCs w:val="48"/>
                              </w:rPr>
                            </w:pPr>
                            <w:r w:rsidRPr="00EB2DCE">
                              <w:rPr>
                                <w:rFonts w:eastAsia="Times New Roman"/>
                                <w:b/>
                                <w:bCs/>
                                <w:color w:val="FFFFFF"/>
                                <w:sz w:val="48"/>
                                <w:szCs w:val="48"/>
                              </w:rPr>
                              <w:t xml:space="preserve">Worksheet </w:t>
                            </w:r>
                            <w:r>
                              <w:rPr>
                                <w:rFonts w:eastAsia="Times New Roman"/>
                                <w:b/>
                                <w:bCs/>
                                <w:color w:val="FFFFFF"/>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67E73" id="สี่เหลี่ยมผืนผ้ามุมมน 16" o:spid="_x0000_s1026" style="position:absolute;left:0;text-align:left;margin-left:150pt;margin-top:0;width:138.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" o:allowincell="f" fillcolor="black" stroked="f" strokeweight="4.5pt">
                <v:stroke linestyle="thinThick"/>
                <v:textbox>
                  <w:txbxContent>
                    <w:p w:rsidR="00E50ADD" w:rsidRPr="00EB2DCE" w:rsidRDefault="00E50ADD" w:rsidP="00E50ADD">
                      <w:pPr>
                        <w:spacing w:line="240" w:lineRule="auto"/>
                        <w:jc w:val="center"/>
                        <w:rPr>
                          <w:rFonts w:eastAsia="Times New Roman"/>
                          <w:b/>
                          <w:bCs/>
                          <w:color w:val="FFFFFF"/>
                          <w:sz w:val="48"/>
                          <w:szCs w:val="48"/>
                        </w:rPr>
                      </w:pPr>
                      <w:r w:rsidRPr="00EB2DCE">
                        <w:rPr>
                          <w:rFonts w:eastAsia="Times New Roman"/>
                          <w:b/>
                          <w:bCs/>
                          <w:color w:val="FFFFFF"/>
                          <w:sz w:val="48"/>
                          <w:szCs w:val="48"/>
                        </w:rPr>
                        <w:t xml:space="preserve">Worksheet </w:t>
                      </w:r>
                      <w:r>
                        <w:rPr>
                          <w:rFonts w:eastAsia="Times New Roman"/>
                          <w:b/>
                          <w:bCs/>
                          <w:color w:val="FFFFFF"/>
                          <w:sz w:val="48"/>
                          <w:szCs w:val="48"/>
                        </w:rPr>
                        <w:t>2</w:t>
                      </w:r>
                    </w:p>
                  </w:txbxContent>
                </v:textbox>
              </v:roundrect>
            </w:pict>
          </mc:Fallback>
        </mc:AlternateContent>
      </w:r>
    </w:p>
    <w:p w:rsidR="00E50ADD" w:rsidRPr="00E87954" w:rsidRDefault="00E50ADD" w:rsidP="00E50ADD">
      <w:pPr>
        <w:tabs>
          <w:tab w:val="left" w:pos="567"/>
          <w:tab w:val="left" w:pos="1276"/>
          <w:tab w:val="left" w:pos="1560"/>
        </w:tabs>
        <w:ind w:left="1560" w:hanging="1560"/>
        <w:jc w:val="center"/>
        <w:rPr>
          <w:b/>
          <w:bCs/>
          <w:sz w:val="32"/>
          <w:szCs w:val="32"/>
        </w:rPr>
      </w:pPr>
    </w:p>
    <w:p w:rsidR="00E50ADD" w:rsidRPr="007F3639" w:rsidRDefault="00E50ADD" w:rsidP="00E50ADD">
      <w:pPr>
        <w:tabs>
          <w:tab w:val="left" w:pos="567"/>
          <w:tab w:val="left" w:pos="1276"/>
          <w:tab w:val="left" w:pos="1560"/>
        </w:tabs>
        <w:spacing w:before="120"/>
        <w:ind w:left="1559" w:hanging="1559"/>
        <w:jc w:val="center"/>
        <w:rPr>
          <w:b/>
          <w:bCs/>
          <w:sz w:val="36"/>
          <w:szCs w:val="36"/>
        </w:rPr>
      </w:pPr>
      <w:r>
        <w:rPr>
          <w:b/>
          <w:bCs/>
          <w:sz w:val="36"/>
          <w:szCs w:val="36"/>
        </w:rPr>
        <w:t>Finding the Topic Sentence</w:t>
      </w:r>
    </w:p>
    <w:p w:rsidR="00E50ADD" w:rsidRDefault="00E50ADD" w:rsidP="00E50ADD">
      <w:pPr>
        <w:pStyle w:val="a3"/>
        <w:rPr>
          <w:rFonts w:ascii="se-ed-ML-Uerng-RJ" w:hAnsi="se-ed-ML-Uerng-RJ" w:cs="se-ed-ML-Uerng-RJ"/>
          <w:b/>
          <w:bCs/>
          <w:sz w:val="32"/>
          <w:szCs w:val="32"/>
        </w:rPr>
      </w:pPr>
      <w:r w:rsidRPr="007F3639">
        <w:rPr>
          <w:rFonts w:ascii="se-ed-ML-Uerng-RJ" w:hAnsi="se-ed-ML-Uerng-RJ" w:cs="se-ed-ML-Uerng-RJ"/>
          <w:b/>
          <w:bCs/>
        </w:rPr>
        <w:t>Directions:</w:t>
      </w:r>
      <w:r w:rsidRPr="007F3639">
        <w:rPr>
          <w:rFonts w:ascii="se-ed-ML-Uerng-RJ" w:hAnsi="se-ed-ML-Uerng-RJ" w:cs="se-ed-ML-Uerng-RJ"/>
        </w:rPr>
        <w:t xml:space="preserve"> Underline the Topic Sentence of the paragraphs below.</w:t>
      </w:r>
    </w:p>
    <w:p w:rsidR="00E50ADD" w:rsidRPr="007F3639" w:rsidRDefault="00E50ADD" w:rsidP="00E50ADD">
      <w:pPr>
        <w:pStyle w:val="a3"/>
        <w:rPr>
          <w:rFonts w:ascii="se-ed-ML-Uerng-RJ" w:hAnsi="se-ed-ML-Uerng-RJ" w:cs="se-ed-ML-Uerng-RJ"/>
          <w:b/>
          <w:bCs/>
          <w:sz w:val="32"/>
          <w:szCs w:val="32"/>
        </w:rPr>
      </w:pPr>
    </w:p>
    <w:p w:rsidR="00E50ADD" w:rsidRDefault="00E50ADD" w:rsidP="00E50ADD">
      <w:pPr>
        <w:pStyle w:val="a3"/>
        <w:numPr>
          <w:ilvl w:val="0"/>
          <w:numId w:val="1"/>
        </w:numPr>
        <w:tabs>
          <w:tab w:val="clear" w:pos="284"/>
          <w:tab w:val="clear" w:pos="567"/>
          <w:tab w:val="clear" w:pos="1134"/>
          <w:tab w:val="right" w:pos="851"/>
          <w:tab w:val="left" w:pos="993"/>
          <w:tab w:val="left" w:pos="1276"/>
        </w:tabs>
        <w:rPr>
          <w:rFonts w:ascii="DB Surawong" w:hAnsi="DB Surawong" w:cs="DB Surawong"/>
        </w:rPr>
      </w:pPr>
      <w:r w:rsidRPr="007F3639">
        <w:rPr>
          <w:rFonts w:ascii="DB Surawong" w:hAnsi="DB Surawong" w:cs="DB Surawong"/>
        </w:rPr>
        <w:t>Spanish is spoken in many countries. It is spoken throughout Latin America. Of course, it is the language of Spain. In some countries, like the Philippines, it is one the official languages. Many people throughout the world use Spanish to communicate.</w:t>
      </w:r>
    </w:p>
    <w:p w:rsidR="00E50ADD" w:rsidRPr="007F3639" w:rsidRDefault="00E50ADD" w:rsidP="00E50ADD">
      <w:pPr>
        <w:pStyle w:val="a3"/>
        <w:tabs>
          <w:tab w:val="clear" w:pos="284"/>
          <w:tab w:val="clear" w:pos="567"/>
          <w:tab w:val="clear" w:pos="1134"/>
          <w:tab w:val="right" w:pos="851"/>
          <w:tab w:val="left" w:pos="993"/>
          <w:tab w:val="left" w:pos="1276"/>
        </w:tabs>
        <w:ind w:left="1350" w:firstLine="0"/>
        <w:rPr>
          <w:rFonts w:ascii="DB Surawong" w:hAnsi="DB Surawong" w:cs="DB Surawong"/>
        </w:rPr>
      </w:pPr>
    </w:p>
    <w:p w:rsidR="00E50ADD" w:rsidRPr="007F3639"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r w:rsidRPr="007F3639">
        <w:rPr>
          <w:rFonts w:ascii="DB Surawong" w:hAnsi="DB Surawong" w:cs="DB Surawong"/>
        </w:rPr>
        <w:tab/>
      </w:r>
      <w:r w:rsidRPr="007F3639">
        <w:rPr>
          <w:rFonts w:ascii="DB Surawong" w:hAnsi="DB Surawong" w:cs="DB Surawong"/>
        </w:rPr>
        <w:tab/>
        <w:t>2.</w:t>
      </w:r>
      <w:r w:rsidRPr="007F3639">
        <w:rPr>
          <w:rFonts w:ascii="DB Surawong" w:hAnsi="DB Surawong" w:cs="DB Surawong"/>
        </w:rPr>
        <w:tab/>
        <w:t>Some people walk on a treadmill at home or ride a bicycle. Others like to go out dancing, do aerobics, or work out in a gym. Some people prefer to swim. Most people have a favorite way to exercise.</w:t>
      </w:r>
    </w:p>
    <w:p w:rsidR="00E50ADD"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r w:rsidRPr="007F3639">
        <w:rPr>
          <w:rFonts w:ascii="DB Surawong" w:hAnsi="DB Surawong" w:cs="DB Surawong"/>
        </w:rPr>
        <w:tab/>
      </w:r>
      <w:r w:rsidRPr="007F3639">
        <w:rPr>
          <w:rFonts w:ascii="DB Surawong" w:hAnsi="DB Surawong" w:cs="DB Surawong"/>
        </w:rPr>
        <w:tab/>
        <w:t>3.</w:t>
      </w:r>
      <w:r w:rsidRPr="007F3639">
        <w:rPr>
          <w:rFonts w:ascii="DB Surawong" w:hAnsi="DB Surawong" w:cs="DB Surawong"/>
        </w:rPr>
        <w:tab/>
        <w:t>There are great numbers of deer around here. This whole area is great country for hunters and fishermen. There are bears, mountain lions, and coyotes. To the east there are streams full of trout, and there are ducks and geese.</w:t>
      </w:r>
    </w:p>
    <w:p w:rsidR="00E50ADD" w:rsidRPr="007F3639"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p>
    <w:p w:rsidR="00E50ADD"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r w:rsidRPr="007F3639">
        <w:rPr>
          <w:rFonts w:ascii="DB Surawong" w:hAnsi="DB Surawong" w:cs="DB Surawong"/>
        </w:rPr>
        <w:tab/>
      </w:r>
      <w:r w:rsidRPr="007F3639">
        <w:rPr>
          <w:rFonts w:ascii="DB Surawong" w:hAnsi="DB Surawong" w:cs="DB Surawong"/>
        </w:rPr>
        <w:tab/>
        <w:t>4.</w:t>
      </w:r>
      <w:r w:rsidRPr="007F3639">
        <w:rPr>
          <w:rFonts w:ascii="DB Surawong" w:hAnsi="DB Surawong" w:cs="DB Surawong"/>
        </w:rPr>
        <w:tab/>
        <w:t>Advertising affects our lives every day. Brand names are common household words. We start each day using the toothpaste, soap, and breakfast foods promoted by advertisers. Ads have made the cars we drive signs of our success. Our choices of food, dress, and entertainment are swayed by ads. Not one aspect of American life is untouched by advertising.</w:t>
      </w:r>
    </w:p>
    <w:p w:rsidR="00E50ADD" w:rsidRPr="007F3639"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p>
    <w:p w:rsidR="00E50ADD"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r w:rsidRPr="007F3639">
        <w:rPr>
          <w:rFonts w:ascii="DB Surawong" w:hAnsi="DB Surawong" w:cs="DB Surawong"/>
        </w:rPr>
        <w:tab/>
      </w:r>
      <w:r w:rsidRPr="007F3639">
        <w:rPr>
          <w:rFonts w:ascii="DB Surawong" w:hAnsi="DB Surawong" w:cs="DB Surawong"/>
        </w:rPr>
        <w:tab/>
        <w:t>5.</w:t>
      </w:r>
      <w:r w:rsidRPr="007F3639">
        <w:rPr>
          <w:rFonts w:ascii="DB Surawong" w:hAnsi="DB Surawong" w:cs="DB Surawong"/>
        </w:rPr>
        <w:tab/>
        <w:t>It seems that people mature at different rates. Some children are serious and responsible. Many people mature during college or as they gain experience on their first job. Other folks take more time, and some people grow old but never seem to grow up.</w:t>
      </w:r>
    </w:p>
    <w:p w:rsidR="00E50ADD" w:rsidRPr="007F3639"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p>
    <w:p w:rsidR="00E50ADD" w:rsidRPr="007F3639"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r w:rsidRPr="007F3639">
        <w:rPr>
          <w:rFonts w:ascii="DB Surawong" w:hAnsi="DB Surawong" w:cs="DB Surawong"/>
        </w:rPr>
        <w:tab/>
      </w:r>
      <w:r w:rsidRPr="007F3639">
        <w:rPr>
          <w:rFonts w:ascii="DB Surawong" w:hAnsi="DB Surawong" w:cs="DB Surawong"/>
        </w:rPr>
        <w:tab/>
        <w:t>6.</w:t>
      </w:r>
      <w:r w:rsidRPr="007F3639">
        <w:rPr>
          <w:rFonts w:ascii="DB Surawong" w:hAnsi="DB Surawong" w:cs="DB Surawong"/>
        </w:rPr>
        <w:tab/>
        <w:t>Some people leave too many lights on around the house. Some aren’t careful about how much water they use. Americans waste a lot of resources. Most people buy products with a lot of unnecessary packing that isn’t good for the environment.</w:t>
      </w:r>
    </w:p>
    <w:p w:rsidR="00E50ADD"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p>
    <w:p w:rsidR="00E50ADD"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p>
    <w:p w:rsidR="00E50ADD" w:rsidRDefault="00E50ADD" w:rsidP="00E50ADD">
      <w:pPr>
        <w:pStyle w:val="a3"/>
        <w:tabs>
          <w:tab w:val="clear" w:pos="284"/>
          <w:tab w:val="clear" w:pos="567"/>
          <w:tab w:val="clear" w:pos="1134"/>
          <w:tab w:val="right" w:pos="851"/>
          <w:tab w:val="left" w:pos="993"/>
          <w:tab w:val="left" w:pos="1276"/>
        </w:tabs>
        <w:ind w:left="1276" w:hanging="1276"/>
        <w:rPr>
          <w:rFonts w:ascii="DB Surawong" w:hAnsi="DB Surawong" w:cs="DB Surawong"/>
        </w:rPr>
      </w:pPr>
    </w:p>
    <w:p w:rsidR="00E50ADD" w:rsidRDefault="00E50ADD" w:rsidP="00E50ADD">
      <w:pPr>
        <w:pStyle w:val="a3"/>
        <w:tabs>
          <w:tab w:val="clear" w:pos="284"/>
          <w:tab w:val="clear" w:pos="567"/>
          <w:tab w:val="clear" w:pos="1134"/>
          <w:tab w:val="right" w:pos="851"/>
          <w:tab w:val="left" w:pos="993"/>
          <w:tab w:val="left" w:pos="1276"/>
        </w:tabs>
        <w:ind w:left="0" w:firstLine="0"/>
        <w:rPr>
          <w:rFonts w:ascii="DB Surawong" w:hAnsi="DB Surawong" w:cs="DB Surawong"/>
        </w:rPr>
      </w:pPr>
    </w:p>
    <w:p w:rsidR="00E50ADD" w:rsidRDefault="00E50ADD" w:rsidP="00E50ADD">
      <w:pPr>
        <w:pStyle w:val="a3"/>
        <w:tabs>
          <w:tab w:val="clear" w:pos="284"/>
          <w:tab w:val="clear" w:pos="567"/>
          <w:tab w:val="clear" w:pos="1134"/>
          <w:tab w:val="right" w:pos="851"/>
          <w:tab w:val="left" w:pos="993"/>
          <w:tab w:val="left" w:pos="1276"/>
        </w:tabs>
        <w:ind w:left="0" w:firstLine="0"/>
        <w:rPr>
          <w:rFonts w:ascii="DB Surawong" w:hAnsi="DB Surawong" w:cs="DB Surawong"/>
        </w:rPr>
      </w:pPr>
    </w:p>
    <w:p w:rsidR="00E50ADD" w:rsidRPr="007F3639" w:rsidRDefault="00E50ADD" w:rsidP="00E50ADD">
      <w:pPr>
        <w:pStyle w:val="a3"/>
        <w:tabs>
          <w:tab w:val="clear" w:pos="284"/>
          <w:tab w:val="clear" w:pos="567"/>
          <w:tab w:val="clear" w:pos="1134"/>
          <w:tab w:val="right" w:pos="851"/>
          <w:tab w:val="left" w:pos="993"/>
          <w:tab w:val="left" w:pos="1276"/>
        </w:tabs>
        <w:ind w:left="0" w:firstLine="0"/>
        <w:rPr>
          <w:rFonts w:ascii="DB Surawong" w:hAnsi="DB Surawong" w:cs="DB Surawong"/>
        </w:rPr>
      </w:pPr>
    </w:p>
    <w:p w:rsidR="00E50ADD" w:rsidRPr="007F3639" w:rsidRDefault="00E50ADD" w:rsidP="00E50ADD">
      <w:pPr>
        <w:pStyle w:val="a3"/>
        <w:rPr>
          <w:rFonts w:ascii="DB Surawong" w:hAnsi="DB Surawong" w:cs="DB Surawong"/>
          <w:u w:val="single"/>
        </w:rPr>
      </w:pPr>
      <w:r w:rsidRPr="007F3639">
        <w:rPr>
          <w:rFonts w:ascii="DB Surawong" w:hAnsi="DB Surawong" w:cs="DB Surawong"/>
          <w:u w:val="single"/>
          <w:cs/>
        </w:rPr>
        <w:lastRenderedPageBreak/>
        <w:t>เฉลยคำตอบ</w:t>
      </w:r>
    </w:p>
    <w:p w:rsidR="00E50ADD" w:rsidRPr="007F3639" w:rsidRDefault="00E50ADD" w:rsidP="00E50ADD">
      <w:pPr>
        <w:pStyle w:val="a3"/>
        <w:rPr>
          <w:rFonts w:ascii="DB Surawong" w:hAnsi="DB Surawong" w:cs="DB Surawong"/>
        </w:rPr>
      </w:pPr>
      <w:r w:rsidRPr="007F3639">
        <w:rPr>
          <w:rFonts w:ascii="DB Surawong" w:hAnsi="DB Surawong" w:cs="DB Surawong"/>
          <w:cs/>
        </w:rPr>
        <w:t>1.</w:t>
      </w:r>
      <w:r w:rsidRPr="007F3639">
        <w:rPr>
          <w:rFonts w:ascii="DB Surawong" w:hAnsi="DB Surawong" w:cs="DB Surawong"/>
          <w:cs/>
        </w:rPr>
        <w:tab/>
      </w:r>
      <w:r w:rsidRPr="007F3639">
        <w:rPr>
          <w:rFonts w:ascii="DB Surawong" w:hAnsi="DB Surawong" w:cs="DB Surawong"/>
        </w:rPr>
        <w:t>Many people throughout the world use Spanish to communicate.</w:t>
      </w:r>
    </w:p>
    <w:p w:rsidR="00E50ADD" w:rsidRPr="007F3639" w:rsidRDefault="00E50ADD" w:rsidP="00E50ADD">
      <w:pPr>
        <w:pStyle w:val="a3"/>
        <w:rPr>
          <w:rFonts w:ascii="DB Surawong" w:hAnsi="DB Surawong" w:cs="DB Surawong"/>
        </w:rPr>
      </w:pPr>
      <w:r w:rsidRPr="007F3639">
        <w:rPr>
          <w:rFonts w:ascii="DB Surawong" w:hAnsi="DB Surawong" w:cs="DB Surawong"/>
        </w:rPr>
        <w:t>2.</w:t>
      </w:r>
      <w:r w:rsidRPr="007F3639">
        <w:rPr>
          <w:rFonts w:ascii="DB Surawong" w:hAnsi="DB Surawong" w:cs="DB Surawong"/>
        </w:rPr>
        <w:tab/>
        <w:t>Most people have a favorite way to exercise.</w:t>
      </w:r>
    </w:p>
    <w:p w:rsidR="00E50ADD" w:rsidRPr="007F3639" w:rsidRDefault="00E50ADD" w:rsidP="00E50ADD">
      <w:pPr>
        <w:pStyle w:val="a3"/>
        <w:rPr>
          <w:rFonts w:ascii="DB Surawong" w:hAnsi="DB Surawong" w:cs="DB Surawong"/>
        </w:rPr>
      </w:pPr>
      <w:r w:rsidRPr="007F3639">
        <w:rPr>
          <w:rFonts w:ascii="DB Surawong" w:hAnsi="DB Surawong" w:cs="DB Surawong"/>
        </w:rPr>
        <w:t>3.</w:t>
      </w:r>
      <w:r w:rsidRPr="007F3639">
        <w:rPr>
          <w:rFonts w:ascii="DB Surawong" w:hAnsi="DB Surawong" w:cs="DB Surawong"/>
        </w:rPr>
        <w:tab/>
        <w:t>This whole area is great country for hunters and fishermen.</w:t>
      </w:r>
    </w:p>
    <w:p w:rsidR="00E50ADD" w:rsidRPr="007F3639" w:rsidRDefault="00E50ADD" w:rsidP="00E50ADD">
      <w:pPr>
        <w:pStyle w:val="a3"/>
        <w:rPr>
          <w:rFonts w:ascii="DB Surawong" w:hAnsi="DB Surawong" w:cs="DB Surawong"/>
        </w:rPr>
      </w:pPr>
      <w:r w:rsidRPr="007F3639">
        <w:rPr>
          <w:rFonts w:ascii="DB Surawong" w:hAnsi="DB Surawong" w:cs="DB Surawong"/>
        </w:rPr>
        <w:t>4.</w:t>
      </w:r>
      <w:r w:rsidRPr="007F3639">
        <w:rPr>
          <w:rFonts w:ascii="DB Surawong" w:hAnsi="DB Surawong" w:cs="DB Surawong"/>
        </w:rPr>
        <w:tab/>
        <w:t>Advertising affects our lives every day.</w:t>
      </w:r>
    </w:p>
    <w:p w:rsidR="00E50ADD" w:rsidRPr="007F3639" w:rsidRDefault="00E50ADD" w:rsidP="00E50ADD">
      <w:pPr>
        <w:pStyle w:val="a3"/>
        <w:rPr>
          <w:rFonts w:ascii="DB Surawong" w:hAnsi="DB Surawong" w:cs="DB Surawong"/>
        </w:rPr>
      </w:pPr>
      <w:r w:rsidRPr="007F3639">
        <w:rPr>
          <w:rFonts w:ascii="DB Surawong" w:hAnsi="DB Surawong" w:cs="DB Surawong"/>
        </w:rPr>
        <w:tab/>
        <w:t>Not one aspect of America life is untouched by advertising.</w:t>
      </w:r>
    </w:p>
    <w:p w:rsidR="00E50ADD" w:rsidRPr="007F3639" w:rsidRDefault="00E50ADD" w:rsidP="00E50ADD">
      <w:pPr>
        <w:pStyle w:val="a3"/>
        <w:rPr>
          <w:rFonts w:ascii="DB Surawong" w:hAnsi="DB Surawong" w:cs="DB Surawong"/>
        </w:rPr>
      </w:pPr>
      <w:r w:rsidRPr="007F3639">
        <w:rPr>
          <w:rFonts w:ascii="DB Surawong" w:hAnsi="DB Surawong" w:cs="DB Surawong"/>
        </w:rPr>
        <w:t>5.</w:t>
      </w:r>
      <w:r w:rsidRPr="007F3639">
        <w:rPr>
          <w:rFonts w:ascii="DB Surawong" w:hAnsi="DB Surawong" w:cs="DB Surawong"/>
        </w:rPr>
        <w:tab/>
        <w:t>It seems that people mature at different rates.</w:t>
      </w:r>
    </w:p>
    <w:p w:rsidR="00E50ADD" w:rsidRPr="007F3639" w:rsidRDefault="00E50ADD" w:rsidP="00E50ADD">
      <w:pPr>
        <w:pStyle w:val="1"/>
        <w:jc w:val="left"/>
        <w:rPr>
          <w:rFonts w:ascii="DB Surawong" w:hAnsi="DB Surawong" w:cs="DB Surawong"/>
          <w:b w:val="0"/>
          <w:bCs w:val="0"/>
          <w:sz w:val="28"/>
          <w:szCs w:val="28"/>
        </w:rPr>
      </w:pPr>
      <w:r w:rsidRPr="007F3639">
        <w:rPr>
          <w:rFonts w:ascii="DB Surawong" w:hAnsi="DB Surawong" w:cs="DB Surawong"/>
          <w:b w:val="0"/>
          <w:bCs w:val="0"/>
          <w:sz w:val="28"/>
          <w:szCs w:val="28"/>
        </w:rPr>
        <w:t>6.</w:t>
      </w:r>
      <w:r w:rsidRPr="007F3639">
        <w:rPr>
          <w:rFonts w:ascii="DB Surawong" w:hAnsi="DB Surawong" w:cs="DB Surawong"/>
          <w:b w:val="0"/>
          <w:bCs w:val="0"/>
          <w:sz w:val="28"/>
          <w:szCs w:val="28"/>
        </w:rPr>
        <w:tab/>
        <w:t>Americans waste a lot of resources.</w:t>
      </w:r>
    </w:p>
    <w:p w:rsidR="00DA1A1F" w:rsidRDefault="00DA1A1F">
      <w:bookmarkStart w:id="0" w:name="_GoBack"/>
      <w:bookmarkEnd w:id="0"/>
    </w:p>
    <w:sectPr w:rsidR="00DA1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MS Gothic"/>
    <w:panose1 w:val="02020609040205080304"/>
    <w:charset w:val="80"/>
    <w:family w:val="roman"/>
    <w:notTrueType/>
    <w:pitch w:val="fixed"/>
    <w:sig w:usb0="00000000" w:usb1="08070000" w:usb2="00000010" w:usb3="00000000" w:csb0="00020000" w:csb1="00000000"/>
  </w:font>
  <w:font w:name="TH Krub">
    <w:panose1 w:val="02000506040000020004"/>
    <w:charset w:val="00"/>
    <w:family w:val="auto"/>
    <w:pitch w:val="variable"/>
    <w:sig w:usb0="A100006F" w:usb1="5000204A" w:usb2="00000000" w:usb3="00000000" w:csb0="00010183" w:csb1="00000000"/>
  </w:font>
  <w:font w:name="Candara">
    <w:panose1 w:val="020E0502030303020204"/>
    <w:charset w:val="00"/>
    <w:family w:val="swiss"/>
    <w:pitch w:val="variable"/>
    <w:sig w:usb0="A00002EF" w:usb1="4000A44B" w:usb2="00000000" w:usb3="00000000" w:csb0="0000019F" w:csb1="00000000"/>
  </w:font>
  <w:font w:name="se-ed-ML-Uerng-RJ">
    <w:altName w:val="Arial Unicode MS"/>
    <w:charset w:val="00"/>
    <w:family w:val="auto"/>
    <w:pitch w:val="variable"/>
    <w:sig w:usb0="00000000" w:usb1="500078FB" w:usb2="00000000" w:usb3="00000000" w:csb0="0001019F" w:csb1="00000000"/>
  </w:font>
  <w:font w:name="DB Surawong">
    <w:altName w:val="Angsana New"/>
    <w:charset w:val="00"/>
    <w:family w:val="auto"/>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728F9"/>
    <w:multiLevelType w:val="hybridMultilevel"/>
    <w:tmpl w:val="9DC87606"/>
    <w:lvl w:ilvl="0" w:tplc="C436CAC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DD"/>
    <w:rsid w:val="00DA1A1F"/>
    <w:rsid w:val="00E50A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3585-7260-4388-BE9F-EB69E86D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A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พื้น"/>
    <w:basedOn w:val="a"/>
    <w:qFormat/>
    <w:rsid w:val="00E50ADD"/>
    <w:pPr>
      <w:tabs>
        <w:tab w:val="left" w:pos="284"/>
        <w:tab w:val="left" w:pos="567"/>
        <w:tab w:val="left" w:pos="851"/>
        <w:tab w:val="left" w:pos="1134"/>
      </w:tabs>
      <w:spacing w:after="0" w:line="360" w:lineRule="exact"/>
      <w:ind w:left="567" w:hanging="567"/>
      <w:jc w:val="both"/>
    </w:pPr>
    <w:rPr>
      <w:rFonts w:ascii="Cordia New" w:eastAsia="MS Mincho" w:hAnsi="Cordia New" w:cs="Cordia New"/>
      <w:sz w:val="28"/>
    </w:rPr>
  </w:style>
  <w:style w:type="paragraph" w:customStyle="1" w:styleId="1">
    <w:name w:val="ใบความรู้ที่ 1"/>
    <w:basedOn w:val="a3"/>
    <w:qFormat/>
    <w:rsid w:val="00E50ADD"/>
    <w:pPr>
      <w:jc w:val="center"/>
    </w:pPr>
    <w:rPr>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2019-07-25T16:26:00Z</dcterms:created>
  <dcterms:modified xsi:type="dcterms:W3CDTF">2019-07-25T16:27:00Z</dcterms:modified>
</cp:coreProperties>
</file>